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23" w:rsidRDefault="00A84823" w:rsidP="00A84823">
      <w:pPr>
        <w:pStyle w:val="ConsPlusNormal"/>
        <w:jc w:val="right"/>
        <w:outlineLvl w:val="0"/>
      </w:pPr>
      <w:r>
        <w:t>Приложение 2</w:t>
      </w:r>
    </w:p>
    <w:p w:rsidR="00A84823" w:rsidRDefault="00A84823" w:rsidP="00A84823">
      <w:pPr>
        <w:pStyle w:val="ConsPlusNormal"/>
        <w:jc w:val="right"/>
      </w:pPr>
      <w:r>
        <w:t>к Закону</w:t>
      </w:r>
    </w:p>
    <w:p w:rsidR="00A84823" w:rsidRDefault="00A84823" w:rsidP="00A84823">
      <w:pPr>
        <w:pStyle w:val="ConsPlusNormal"/>
        <w:jc w:val="right"/>
      </w:pPr>
      <w:r>
        <w:t>Республики Беларусь</w:t>
      </w:r>
    </w:p>
    <w:p w:rsidR="00A84823" w:rsidRDefault="00A84823" w:rsidP="00A84823">
      <w:pPr>
        <w:pStyle w:val="ConsPlusNormal"/>
        <w:jc w:val="right"/>
      </w:pPr>
      <w:r>
        <w:t>"О промышленной</w:t>
      </w:r>
    </w:p>
    <w:p w:rsidR="00A84823" w:rsidRDefault="00A84823" w:rsidP="00A84823">
      <w:pPr>
        <w:pStyle w:val="ConsPlusNormal"/>
        <w:jc w:val="right"/>
      </w:pPr>
      <w:r>
        <w:t>безопасности"</w:t>
      </w:r>
    </w:p>
    <w:p w:rsidR="00A84823" w:rsidRDefault="00A84823" w:rsidP="00A84823">
      <w:pPr>
        <w:pStyle w:val="ConsPlusNormal"/>
      </w:pPr>
    </w:p>
    <w:p w:rsidR="00A84823" w:rsidRDefault="00A84823" w:rsidP="00A84823">
      <w:pPr>
        <w:pStyle w:val="ConsPlusTitle"/>
        <w:jc w:val="center"/>
      </w:pPr>
      <w:bookmarkStart w:id="0" w:name="P653"/>
      <w:bookmarkEnd w:id="0"/>
      <w:r>
        <w:t>ПЕРЕЧЕНЬ</w:t>
      </w:r>
    </w:p>
    <w:p w:rsidR="00A84823" w:rsidRDefault="00A84823" w:rsidP="00A84823">
      <w:pPr>
        <w:pStyle w:val="ConsPlusTitle"/>
        <w:jc w:val="center"/>
      </w:pPr>
      <w:r>
        <w:t>ПОТЕНЦИАЛЬНО ОПАСНЫХ ОБЪЕКТОВ В ОБЛАСТИ ПРОМЫШЛЕННОЙ БЕЗОПАСНОСТИ</w:t>
      </w:r>
    </w:p>
    <w:p w:rsidR="00A84823" w:rsidRDefault="00A84823" w:rsidP="00A84823">
      <w:pPr>
        <w:pStyle w:val="ConsPlusNormal"/>
      </w:pPr>
    </w:p>
    <w:p w:rsidR="00A84823" w:rsidRDefault="00A84823" w:rsidP="00A84823">
      <w:pPr>
        <w:pStyle w:val="ConsPlusNormal"/>
        <w:ind w:firstLine="540"/>
        <w:jc w:val="both"/>
      </w:pPr>
      <w:r>
        <w:t>1. Объекты и производства с химическими, физико-химическими, физическими процессами, на которых возможно образование взрывоопасных сред, имеющие в своем составе взрывоопасные технологические блоки с относительным энергетическим потенциалом более 9.</w:t>
      </w:r>
    </w:p>
    <w:p w:rsidR="00A84823" w:rsidRDefault="00A84823" w:rsidP="00A84823">
      <w:pPr>
        <w:pStyle w:val="ConsPlusNormal"/>
        <w:ind w:firstLine="540"/>
        <w:jc w:val="both"/>
      </w:pPr>
      <w:r>
        <w:t>2. Аммиачно-холодильные установки с содержанием аммиака от 1000 до 3000 килограммов.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Элеваторы, склады силосного типа, объекты мукомольного, крупяного и комбикормового производства, осуществляющие переработку зерна и комбикормового сырья, с минимальной проектной мощностью от 100 тонн в сутки, а также хранение зерна, продуктов его переработки, комбикормового сырья объемом от 500 тонн, в процессе которых образуются взрывоопасные пылевоздушные смеси с нижним концентрационным пределом </w:t>
      </w:r>
      <w:proofErr w:type="spellStart"/>
      <w:r>
        <w:t>взрываемости</w:t>
      </w:r>
      <w:proofErr w:type="spellEnd"/>
      <w:r>
        <w:t xml:space="preserve"> ниже 65 граммов на кубический метр, способные самовозгораться от источника</w:t>
      </w:r>
      <w:proofErr w:type="gramEnd"/>
      <w:r>
        <w:t xml:space="preserve"> зажигания и самостоятельно гореть после его удаления.</w:t>
      </w:r>
    </w:p>
    <w:p w:rsidR="00A84823" w:rsidRDefault="00A84823" w:rsidP="00A84823">
      <w:pPr>
        <w:pStyle w:val="ConsPlusNormal"/>
        <w:ind w:firstLine="540"/>
        <w:jc w:val="both"/>
      </w:pPr>
      <w:r>
        <w:t>4. Оборудование, работающее под избыточным давлением: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водогрейные котлы мощностью 100 киловатт и более с температурой воды выше 115 градусов Цельсия, паровые котлы с рабочим давлением более 0,07 </w:t>
      </w:r>
      <w:proofErr w:type="spellStart"/>
      <w:r>
        <w:t>мегапаскаля</w:t>
      </w:r>
      <w:proofErr w:type="spellEnd"/>
      <w:r>
        <w:t>, котлы, работающие с высокотемпературными органическими (неорганическими) теплоносителями, использующие газообразное, жидкое и твердое виды топлива;</w:t>
      </w:r>
    </w:p>
    <w:p w:rsidR="00A84823" w:rsidRDefault="00A84823" w:rsidP="00A84823">
      <w:pPr>
        <w:pStyle w:val="ConsPlusNormal"/>
        <w:ind w:firstLine="540"/>
        <w:jc w:val="both"/>
      </w:pPr>
      <w:r>
        <w:t>котельные, в том числе передвижные транспортабельные, мощностью более 200 киловатт независимо от мощности установленных в них котлов, использующие газообразное, жидкое и твердое виды топлива;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сосуды, работающие под давлением воды с температурой выше 115 градусов Цельсия, другой жидкости с температурой, превышающей температуру ее кипения при давлении 0,07 </w:t>
      </w:r>
      <w:proofErr w:type="spellStart"/>
      <w:r>
        <w:t>мегапаскаля</w:t>
      </w:r>
      <w:proofErr w:type="spellEnd"/>
      <w:r>
        <w:t xml:space="preserve">, сосуды, включая баллоны емкостью более 100 литров, работающие под давлением пара (газа) более 0,07 </w:t>
      </w:r>
      <w:proofErr w:type="spellStart"/>
      <w:r>
        <w:t>мегапаскаля</w:t>
      </w:r>
      <w:proofErr w:type="spellEnd"/>
      <w:r>
        <w:t>;</w:t>
      </w:r>
    </w:p>
    <w:p w:rsidR="00A84823" w:rsidRDefault="00A84823" w:rsidP="00A84823">
      <w:pPr>
        <w:pStyle w:val="ConsPlusNormal"/>
        <w:ind w:firstLine="540"/>
        <w:jc w:val="both"/>
      </w:pPr>
      <w:proofErr w:type="gramStart"/>
      <w:r>
        <w:t xml:space="preserve">водогрейные котлы-утилизаторы мощностью 100 киловатт и более с температурой воды выше 115 градусов Цельсия, паровые котлы-утилизаторы с рабочим давлением более 0,07 </w:t>
      </w:r>
      <w:proofErr w:type="spellStart"/>
      <w:r>
        <w:t>мегапаскаля</w:t>
      </w:r>
      <w:proofErr w:type="spellEnd"/>
      <w:r>
        <w:t xml:space="preserve">, экономайзеры с температурой воды выше 115 градусов Цельсия, пароперегреватели с рабочим давлением более 0,07 </w:t>
      </w:r>
      <w:proofErr w:type="spellStart"/>
      <w:r>
        <w:t>мегапаскаля</w:t>
      </w:r>
      <w:proofErr w:type="spellEnd"/>
      <w:r>
        <w:t xml:space="preserve">, трубопроводы пара и горячей воды с рабочим давлением более 0,07 </w:t>
      </w:r>
      <w:proofErr w:type="spellStart"/>
      <w:r>
        <w:t>мегапаскаля</w:t>
      </w:r>
      <w:proofErr w:type="spellEnd"/>
      <w:r>
        <w:t xml:space="preserve"> и температурой воды выше 115 градусов Цельсия, барокамеры.</w:t>
      </w:r>
      <w:proofErr w:type="gramEnd"/>
    </w:p>
    <w:p w:rsidR="00A84823" w:rsidRDefault="00A84823" w:rsidP="00A84823">
      <w:pPr>
        <w:pStyle w:val="ConsPlusNormal"/>
        <w:ind w:firstLine="540"/>
        <w:jc w:val="both"/>
      </w:pPr>
      <w:r>
        <w:t>5. Подъемные сооружения:</w:t>
      </w:r>
    </w:p>
    <w:p w:rsidR="00A84823" w:rsidRDefault="00A84823" w:rsidP="00A84823">
      <w:pPr>
        <w:pStyle w:val="ConsPlusNormal"/>
        <w:ind w:firstLine="540"/>
        <w:jc w:val="both"/>
      </w:pPr>
      <w:r>
        <w:t>5.1. грузоподъемные краны:</w:t>
      </w:r>
    </w:p>
    <w:p w:rsidR="00A84823" w:rsidRDefault="00A84823" w:rsidP="00A84823">
      <w:pPr>
        <w:pStyle w:val="ConsPlusNormal"/>
        <w:ind w:firstLine="540"/>
        <w:jc w:val="both"/>
      </w:pPr>
      <w:r>
        <w:t>краны мостового типа, управляемые из кабины, за исключением кранов, используемых в учебных целях на полигонах учреждений образования, учебных центров организаций;</w:t>
      </w:r>
    </w:p>
    <w:p w:rsidR="00A84823" w:rsidRDefault="00A84823" w:rsidP="00A84823">
      <w:pPr>
        <w:pStyle w:val="ConsPlusNormal"/>
        <w:ind w:firstLine="540"/>
        <w:jc w:val="both"/>
      </w:pPr>
      <w:r>
        <w:t>краны мостового типа грузоподъемностью более 10 тонн, управляемые с пола посредством кнопочного аппарата, подвешенного на кране, со стационарного пульта, по радиоканалу или однопроводной линии связи;</w:t>
      </w:r>
    </w:p>
    <w:p w:rsidR="00A84823" w:rsidRDefault="00A84823" w:rsidP="00A84823">
      <w:pPr>
        <w:pStyle w:val="ConsPlusNormal"/>
        <w:ind w:firstLine="540"/>
        <w:jc w:val="both"/>
      </w:pPr>
      <w:r>
        <w:t>краны кабельного типа;</w:t>
      </w:r>
    </w:p>
    <w:p w:rsidR="00A84823" w:rsidRDefault="00A84823" w:rsidP="00A84823">
      <w:pPr>
        <w:pStyle w:val="ConsPlusNormal"/>
        <w:ind w:firstLine="540"/>
        <w:jc w:val="both"/>
      </w:pPr>
      <w:r>
        <w:t>краны стрелового типа грузоподъемностью более 1 тонны, за исключением кранов с постоянным вылетом или не снабженных механизмом поворота, переставных кранов для монтажа мачт, башен, труб, устанавливаемых на монтируемом сооружении, башенных кранов, используемых в учебных целях на полигонах учреждений образования, учебных центров организаций;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краны-манипуляторы грузоподъемностью более 5 тонн или с грузовым моментом более 15 </w:t>
      </w:r>
      <w:proofErr w:type="spellStart"/>
      <w:r>
        <w:t>тонно</w:t>
      </w:r>
      <w:proofErr w:type="spellEnd"/>
      <w:r>
        <w:t>-метров, за исключением кранов-манипуляторов, устанавливаемых на фундаменте;</w:t>
      </w:r>
    </w:p>
    <w:p w:rsidR="00A84823" w:rsidRDefault="00A84823" w:rsidP="00A84823">
      <w:pPr>
        <w:pStyle w:val="ConsPlusNormal"/>
        <w:ind w:firstLine="540"/>
        <w:jc w:val="both"/>
      </w:pPr>
      <w:r>
        <w:lastRenderedPageBreak/>
        <w:t>грузовые электрические тележки, передвигающиеся по надземным рельсовым путям совместно с кабиной управления;</w:t>
      </w:r>
    </w:p>
    <w:p w:rsidR="00A84823" w:rsidRDefault="00A84823" w:rsidP="00A84823">
      <w:pPr>
        <w:pStyle w:val="ConsPlusNormal"/>
        <w:ind w:firstLine="540"/>
        <w:jc w:val="both"/>
      </w:pPr>
      <w:r>
        <w:t>краны-экскаваторы, используемые для работы только с крюком, подвешенным на канате, или электромагнитом;</w:t>
      </w:r>
    </w:p>
    <w:p w:rsidR="00A84823" w:rsidRDefault="00A84823" w:rsidP="00A84823">
      <w:pPr>
        <w:pStyle w:val="ConsPlusNormal"/>
        <w:ind w:firstLine="540"/>
        <w:jc w:val="both"/>
      </w:pPr>
      <w:r>
        <w:t>5.2. лифты электрические, гидравлические, за исключением лифтов:</w:t>
      </w:r>
    </w:p>
    <w:p w:rsidR="00A84823" w:rsidRDefault="00A84823" w:rsidP="00A84823">
      <w:pPr>
        <w:pStyle w:val="ConsPlusNormal"/>
        <w:ind w:firstLine="540"/>
        <w:jc w:val="both"/>
      </w:pPr>
      <w:r>
        <w:t>малых грузовых;</w:t>
      </w:r>
    </w:p>
    <w:p w:rsidR="00A84823" w:rsidRDefault="00A84823" w:rsidP="00A84823">
      <w:pPr>
        <w:pStyle w:val="ConsPlusNormal"/>
        <w:ind w:firstLine="540"/>
        <w:jc w:val="both"/>
      </w:pPr>
      <w:proofErr w:type="gramStart"/>
      <w:r>
        <w:t>установленных в малоэтажных жилых домах частного жилищного фонда;</w:t>
      </w:r>
      <w:proofErr w:type="gramEnd"/>
    </w:p>
    <w:p w:rsidR="00A84823" w:rsidRDefault="00A84823" w:rsidP="00A84823">
      <w:pPr>
        <w:pStyle w:val="ConsPlusNormal"/>
        <w:ind w:firstLine="540"/>
        <w:jc w:val="both"/>
      </w:pPr>
      <w:r>
        <w:t>установленных в шахтных стволах в горнодобывающей промышленности, на судах и иных плавучих средствах, самолетах и других летательных аппаратах;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с </w:t>
      </w:r>
      <w:proofErr w:type="spellStart"/>
      <w:r>
        <w:t>зубчато</w:t>
      </w:r>
      <w:proofErr w:type="spellEnd"/>
      <w:r>
        <w:t>-реечным или винтовым механизмом подъема;</w:t>
      </w:r>
    </w:p>
    <w:p w:rsidR="00A84823" w:rsidRDefault="00A84823" w:rsidP="00A84823">
      <w:pPr>
        <w:pStyle w:val="ConsPlusNormal"/>
        <w:ind w:firstLine="540"/>
        <w:jc w:val="both"/>
      </w:pPr>
      <w:r>
        <w:t>специального назначения для военных целей;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5.3. эскалаторы и конвейеры пассажирские, за </w:t>
      </w:r>
      <w:proofErr w:type="gramStart"/>
      <w:r>
        <w:t>исключением</w:t>
      </w:r>
      <w:proofErr w:type="gramEnd"/>
      <w:r>
        <w:t xml:space="preserve"> установленных в шахтных стволах в горнодобывающей промышленности;</w:t>
      </w:r>
    </w:p>
    <w:p w:rsidR="00A84823" w:rsidRDefault="00A84823" w:rsidP="00A84823">
      <w:pPr>
        <w:pStyle w:val="ConsPlusNormal"/>
        <w:ind w:firstLine="540"/>
        <w:jc w:val="both"/>
      </w:pPr>
      <w:r>
        <w:t>5.4. подъемники строительные грузопассажирские, за исключением:</w:t>
      </w:r>
    </w:p>
    <w:p w:rsidR="00A84823" w:rsidRDefault="00A84823" w:rsidP="00A84823">
      <w:pPr>
        <w:pStyle w:val="ConsPlusNormal"/>
        <w:ind w:firstLine="540"/>
        <w:jc w:val="both"/>
      </w:pPr>
      <w:r>
        <w:t>подъемников, установленных в шахтных стволах в горнодобывающей промышленности, на судах и иных плавучих средствах, самолетах и других летательных аппаратах;</w:t>
      </w:r>
    </w:p>
    <w:p w:rsidR="00A84823" w:rsidRDefault="00A84823" w:rsidP="00A84823">
      <w:pPr>
        <w:pStyle w:val="ConsPlusNormal"/>
        <w:ind w:firstLine="540"/>
        <w:jc w:val="both"/>
      </w:pPr>
      <w:r>
        <w:t>подъемников, предназначенных только для транспортировки грузов;</w:t>
      </w:r>
    </w:p>
    <w:p w:rsidR="00A84823" w:rsidRDefault="00A84823" w:rsidP="00A84823">
      <w:pPr>
        <w:pStyle w:val="ConsPlusNormal"/>
        <w:ind w:firstLine="540"/>
        <w:jc w:val="both"/>
      </w:pPr>
      <w:r>
        <w:t>подъемников театральных, специального назначения;</w:t>
      </w:r>
    </w:p>
    <w:p w:rsidR="00A84823" w:rsidRDefault="00A84823" w:rsidP="00A84823">
      <w:pPr>
        <w:pStyle w:val="ConsPlusNormal"/>
        <w:ind w:firstLine="540"/>
        <w:jc w:val="both"/>
      </w:pPr>
      <w:r>
        <w:t>рабочих кабин, платформ, подвешенных к подъемным устройствам;</w:t>
      </w:r>
    </w:p>
    <w:p w:rsidR="00A84823" w:rsidRDefault="00A84823" w:rsidP="00A84823">
      <w:pPr>
        <w:pStyle w:val="ConsPlusNormal"/>
        <w:ind w:firstLine="540"/>
        <w:jc w:val="both"/>
      </w:pPr>
      <w:r>
        <w:t>платформ, предназначенных для выполнения работ или перевозки лиц с ограниченными возможностями (рабочие платформы, подъемники для инвалидов и другие);</w:t>
      </w:r>
    </w:p>
    <w:p w:rsidR="00A84823" w:rsidRDefault="00A84823" w:rsidP="00A84823">
      <w:pPr>
        <w:pStyle w:val="ConsPlusNormal"/>
        <w:ind w:firstLine="540"/>
        <w:jc w:val="both"/>
      </w:pPr>
      <w:r>
        <w:t>5.5. пассажирские канатные дороги:</w:t>
      </w:r>
    </w:p>
    <w:p w:rsidR="00A84823" w:rsidRDefault="00A84823" w:rsidP="00A84823">
      <w:pPr>
        <w:pStyle w:val="ConsPlusNormal"/>
        <w:ind w:firstLine="540"/>
        <w:jc w:val="both"/>
      </w:pPr>
      <w:proofErr w:type="gramStart"/>
      <w:r>
        <w:t>подвесные</w:t>
      </w:r>
      <w:proofErr w:type="gramEnd"/>
      <w:r>
        <w:t xml:space="preserve"> одноканатные с кольцевым движением постоянно закрепленного на </w:t>
      </w:r>
      <w:proofErr w:type="spellStart"/>
      <w:r>
        <w:t>несуще</w:t>
      </w:r>
      <w:proofErr w:type="spellEnd"/>
      <w:r>
        <w:t>-тяговом канате подвижного состава;</w:t>
      </w:r>
    </w:p>
    <w:p w:rsidR="00A84823" w:rsidRDefault="00A84823" w:rsidP="00A84823">
      <w:pPr>
        <w:pStyle w:val="ConsPlusNormal"/>
        <w:ind w:firstLine="540"/>
        <w:jc w:val="both"/>
      </w:pPr>
      <w:r>
        <w:t>подвесные одн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двухканатные</w:t>
      </w:r>
      <w:proofErr w:type="spellEnd"/>
      <w:r>
        <w:t xml:space="preserve"> с кольцевым движением закрепленного на </w:t>
      </w:r>
      <w:proofErr w:type="spellStart"/>
      <w:r>
        <w:t>несуще</w:t>
      </w:r>
      <w:proofErr w:type="spellEnd"/>
      <w:r>
        <w:t>-тяговом (тяговом) канате и отцепляемого на станциях подвижного состава;</w:t>
      </w:r>
    </w:p>
    <w:p w:rsidR="00A84823" w:rsidRDefault="00A84823" w:rsidP="00A84823">
      <w:pPr>
        <w:pStyle w:val="ConsPlusNormal"/>
        <w:ind w:firstLine="540"/>
        <w:jc w:val="both"/>
      </w:pPr>
      <w:r>
        <w:t>подвесные одн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двухканатные</w:t>
      </w:r>
      <w:proofErr w:type="spellEnd"/>
      <w:r>
        <w:t xml:space="preserve"> с маятниковым движением подвижного состава;</w:t>
      </w:r>
    </w:p>
    <w:p w:rsidR="00A84823" w:rsidRDefault="00A84823" w:rsidP="00A84823">
      <w:pPr>
        <w:pStyle w:val="ConsPlusNormal"/>
        <w:ind w:firstLine="540"/>
        <w:jc w:val="both"/>
      </w:pPr>
      <w:r>
        <w:t>5.6. грузоподъемные машины военного назначения.</w:t>
      </w:r>
    </w:p>
    <w:p w:rsidR="00A84823" w:rsidRDefault="00A84823" w:rsidP="00A84823">
      <w:pPr>
        <w:pStyle w:val="ConsPlusNormal"/>
        <w:ind w:firstLine="540"/>
        <w:jc w:val="both"/>
      </w:pPr>
      <w:r>
        <w:t>6. Аттракционы:</w:t>
      </w:r>
    </w:p>
    <w:p w:rsidR="00A84823" w:rsidRDefault="00A84823" w:rsidP="00A84823">
      <w:pPr>
        <w:pStyle w:val="ConsPlusNormal"/>
        <w:ind w:firstLine="540"/>
        <w:jc w:val="both"/>
      </w:pPr>
      <w:r>
        <w:t>механизированные с линейной скоростью перемещения посадочных мест (пассажиров) более 3 метров в секунду - для детских аттракционов и более 5 метров в секунду - для других аттракционов (независимо от высоты подъема), за исключением автодромов, автопоездов прогулочных, автомобилей и картингов, в которых пассажирские модули могут перемещаться вне направляющих движения независимо от скорости перемещения;</w:t>
      </w:r>
    </w:p>
    <w:p w:rsidR="00A84823" w:rsidRDefault="00A84823" w:rsidP="00A84823">
      <w:pPr>
        <w:pStyle w:val="ConsPlusNormal"/>
        <w:ind w:firstLine="540"/>
        <w:jc w:val="both"/>
      </w:pPr>
      <w:r>
        <w:t>механизированные с подъемом посадочных мест (пассажиров) на относительную высоту более 2 метров - для детских аттракционов и более 3 метров - для других аттракционов (независимо от скорости перемещения пассажиров);</w:t>
      </w:r>
    </w:p>
    <w:p w:rsidR="00A84823" w:rsidRDefault="00A84823" w:rsidP="00A84823">
      <w:pPr>
        <w:pStyle w:val="ConsPlusNormal"/>
        <w:ind w:firstLine="540"/>
        <w:jc w:val="both"/>
      </w:pPr>
      <w:r>
        <w:t>немеханизированные с линейной скоростью перемещения посадочных мест (пассажиров) более 5 метров в секунду (независимо от высоты подъема), за исключением аттракционов с эластичными элементами (катапульты, прыжки с высоты на эластичном канате и другие);</w:t>
      </w:r>
    </w:p>
    <w:p w:rsidR="00A84823" w:rsidRDefault="00A84823" w:rsidP="00A84823">
      <w:pPr>
        <w:pStyle w:val="ConsPlusNormal"/>
        <w:ind w:firstLine="540"/>
        <w:jc w:val="both"/>
      </w:pPr>
      <w:r>
        <w:t>горки водные с линейной скоростью перемещения посадочных мест (пассажиров) более 5 метров в секунду и (или) относительной высотой спуска более 3 метров.</w:t>
      </w:r>
    </w:p>
    <w:p w:rsidR="00A84823" w:rsidRDefault="00A84823" w:rsidP="00A84823">
      <w:pPr>
        <w:pStyle w:val="ConsPlusNormal"/>
        <w:ind w:firstLine="540"/>
        <w:jc w:val="both"/>
      </w:pPr>
      <w:r>
        <w:t>7. Горные выработки диаметром 1200 миллиметров и более, в которых ведутся подземные горные работы.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8. Подземные горные выработки, в которых оборудованы </w:t>
      </w:r>
      <w:proofErr w:type="spellStart"/>
      <w:r>
        <w:t>спелеолечебницы</w:t>
      </w:r>
      <w:proofErr w:type="spellEnd"/>
      <w:r>
        <w:t>.</w:t>
      </w:r>
    </w:p>
    <w:p w:rsidR="00A84823" w:rsidRDefault="00A84823" w:rsidP="00A84823">
      <w:pPr>
        <w:pStyle w:val="ConsPlusNormal"/>
        <w:ind w:firstLine="540"/>
        <w:jc w:val="both"/>
      </w:pPr>
      <w:r>
        <w:t>9. Карьеры, разрезы по добыче полезных ископаемых с проектным объемом добычи по горной массе от 100 тысяч до 300 тысяч кубических метров в год.</w:t>
      </w:r>
    </w:p>
    <w:p w:rsidR="00A84823" w:rsidRDefault="00A84823" w:rsidP="00A84823">
      <w:pPr>
        <w:pStyle w:val="ConsPlusNormal"/>
        <w:ind w:firstLine="540"/>
        <w:jc w:val="both"/>
      </w:pPr>
      <w:r>
        <w:t>10. Дробильно-сортировочные заводы, дробильно-сортировочные установки, производства и (или) установки по обогащению нерудных полезных ископаемых с проектной годовой производительностью от 100 тысяч до 500 тысяч кубических метров продукции, расположенные в пределах горного отвода.</w:t>
      </w:r>
    </w:p>
    <w:p w:rsidR="00A84823" w:rsidRDefault="00A84823" w:rsidP="00A84823">
      <w:pPr>
        <w:pStyle w:val="ConsPlusNormal"/>
        <w:ind w:firstLine="540"/>
        <w:jc w:val="both"/>
      </w:pPr>
      <w:r>
        <w:t>11. Цехи, участки, в состав которых входят разведочные и эксплуатационные буровые скважины в части выбросов добываемых нефти, природного газа с содержанием сернистого водорода до 2 процентов объема добываемых нефти, природного газа.</w:t>
      </w:r>
    </w:p>
    <w:p w:rsidR="00A84823" w:rsidRDefault="00A84823" w:rsidP="00A84823">
      <w:pPr>
        <w:pStyle w:val="ConsPlusNormal"/>
        <w:ind w:firstLine="540"/>
        <w:jc w:val="both"/>
      </w:pPr>
      <w:r>
        <w:lastRenderedPageBreak/>
        <w:t>12. Непрерывный транспорт (конвейеры, пульпопроводы и другие), предназначенный для транспортировки полезных ископаемых, эксплуатируемый при проведении горных работ.</w:t>
      </w:r>
    </w:p>
    <w:p w:rsidR="00A84823" w:rsidRDefault="00A84823" w:rsidP="00A84823">
      <w:pPr>
        <w:pStyle w:val="ConsPlusNormal"/>
        <w:ind w:firstLine="540"/>
        <w:jc w:val="both"/>
      </w:pPr>
      <w:r>
        <w:t>13. Объекты, на которых осуществляется бурение скважин, предназначенных для использования геотермальных ресурсов недр, закачки в подземные пространства (горизонты) углеводородов и отходов производства, а также скважин глубиной 20 метров и более, бурение которых осуществляется при поиске и разведке месторождений полезных ископаемых.</w:t>
      </w:r>
    </w:p>
    <w:p w:rsidR="00A84823" w:rsidRDefault="00A84823" w:rsidP="00A84823">
      <w:pPr>
        <w:pStyle w:val="ConsPlusNormal"/>
        <w:ind w:firstLine="540"/>
        <w:jc w:val="both"/>
      </w:pPr>
      <w:r>
        <w:t>14. Объекты металлургических и литейных производств:</w:t>
      </w:r>
    </w:p>
    <w:p w:rsidR="00A84823" w:rsidRDefault="00A84823" w:rsidP="00A84823">
      <w:pPr>
        <w:pStyle w:val="ConsPlusNormal"/>
        <w:ind w:firstLine="540"/>
        <w:jc w:val="both"/>
      </w:pPr>
      <w:r>
        <w:t>14.1. оборудование металлургических производств, рассчитанное на максимальное количество расплава 50 тонн и более в год: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установки внепечной обработки стали с </w:t>
      </w:r>
      <w:proofErr w:type="gramStart"/>
      <w:r>
        <w:t>печь-ковшами</w:t>
      </w:r>
      <w:proofErr w:type="gramEnd"/>
      <w:r>
        <w:t xml:space="preserve">, циркуляционными и ковшевыми </w:t>
      </w:r>
      <w:proofErr w:type="spellStart"/>
      <w:r>
        <w:t>вакуумматорами</w:t>
      </w:r>
      <w:proofErr w:type="spellEnd"/>
      <w:r>
        <w:t>;</w:t>
      </w:r>
    </w:p>
    <w:p w:rsidR="00A84823" w:rsidRDefault="00A84823" w:rsidP="00A84823">
      <w:pPr>
        <w:pStyle w:val="ConsPlusNormal"/>
        <w:ind w:firstLine="540"/>
        <w:jc w:val="both"/>
      </w:pPr>
      <w:r>
        <w:t>машины непрерывного литья заготовок;</w:t>
      </w:r>
    </w:p>
    <w:p w:rsidR="00A84823" w:rsidRDefault="00A84823" w:rsidP="00A84823">
      <w:pPr>
        <w:pStyle w:val="ConsPlusNormal"/>
        <w:ind w:firstLine="540"/>
        <w:jc w:val="both"/>
      </w:pPr>
      <w:r>
        <w:t>разливочные и промежуточные ковши;</w:t>
      </w:r>
    </w:p>
    <w:p w:rsidR="00A84823" w:rsidRDefault="00A84823" w:rsidP="00A84823">
      <w:pPr>
        <w:pStyle w:val="ConsPlusNormal"/>
        <w:ind w:firstLine="540"/>
        <w:jc w:val="both"/>
      </w:pPr>
      <w:r>
        <w:t>подъемно-поворотные стенды;</w:t>
      </w:r>
    </w:p>
    <w:p w:rsidR="00A84823" w:rsidRDefault="00A84823" w:rsidP="00A84823">
      <w:pPr>
        <w:pStyle w:val="ConsPlusNormal"/>
        <w:ind w:firstLine="540"/>
        <w:jc w:val="both"/>
      </w:pPr>
      <w:r>
        <w:t>шлаковые чаши;</w:t>
      </w:r>
    </w:p>
    <w:p w:rsidR="00A84823" w:rsidRDefault="00A84823" w:rsidP="00A84823">
      <w:pPr>
        <w:pStyle w:val="ConsPlusNormal"/>
        <w:ind w:firstLine="540"/>
        <w:jc w:val="both"/>
      </w:pPr>
      <w:proofErr w:type="spellStart"/>
      <w:r>
        <w:t>сталевозы</w:t>
      </w:r>
      <w:proofErr w:type="spellEnd"/>
      <w:r>
        <w:t>;</w:t>
      </w:r>
    </w:p>
    <w:p w:rsidR="00A84823" w:rsidRDefault="00A84823" w:rsidP="00A84823">
      <w:pPr>
        <w:pStyle w:val="ConsPlusNormal"/>
        <w:ind w:firstLine="540"/>
        <w:jc w:val="both"/>
      </w:pPr>
      <w:proofErr w:type="spellStart"/>
      <w:r>
        <w:t>шлаковозы</w:t>
      </w:r>
      <w:proofErr w:type="spellEnd"/>
      <w:r>
        <w:t>;</w:t>
      </w:r>
    </w:p>
    <w:p w:rsidR="00A84823" w:rsidRDefault="00A84823" w:rsidP="00A84823">
      <w:pPr>
        <w:pStyle w:val="ConsPlusNormal"/>
        <w:ind w:firstLine="540"/>
        <w:jc w:val="both"/>
      </w:pPr>
      <w:proofErr w:type="spellStart"/>
      <w:r>
        <w:t>скраповые</w:t>
      </w:r>
      <w:proofErr w:type="spellEnd"/>
      <w:r>
        <w:t xml:space="preserve"> корзины;</w:t>
      </w:r>
    </w:p>
    <w:p w:rsidR="00A84823" w:rsidRDefault="00A84823" w:rsidP="00A84823">
      <w:pPr>
        <w:pStyle w:val="ConsPlusNormal"/>
        <w:ind w:firstLine="540"/>
        <w:jc w:val="both"/>
      </w:pPr>
      <w:r>
        <w:t>стенды для скачивания жидкого металла из сталеразливочных ковшей;</w:t>
      </w:r>
    </w:p>
    <w:p w:rsidR="00A84823" w:rsidRDefault="00A84823" w:rsidP="00A84823">
      <w:pPr>
        <w:pStyle w:val="ConsPlusNormal"/>
        <w:ind w:firstLine="540"/>
        <w:jc w:val="both"/>
      </w:pPr>
      <w:r>
        <w:t>14.2. оборудование прокатного и трубного производства:</w:t>
      </w:r>
    </w:p>
    <w:p w:rsidR="00A84823" w:rsidRDefault="00A84823" w:rsidP="00A84823">
      <w:pPr>
        <w:pStyle w:val="ConsPlusNormal"/>
        <w:ind w:firstLine="540"/>
        <w:jc w:val="both"/>
      </w:pPr>
      <w:r>
        <w:t>нагревательные печи;</w:t>
      </w:r>
    </w:p>
    <w:p w:rsidR="00A84823" w:rsidRDefault="00A84823" w:rsidP="00A84823">
      <w:pPr>
        <w:pStyle w:val="ConsPlusNormal"/>
        <w:ind w:firstLine="540"/>
        <w:jc w:val="both"/>
      </w:pPr>
      <w:r>
        <w:t>прокатные станы;</w:t>
      </w:r>
    </w:p>
    <w:p w:rsidR="00A84823" w:rsidRDefault="00A84823" w:rsidP="00A84823">
      <w:pPr>
        <w:pStyle w:val="ConsPlusNormal"/>
        <w:ind w:firstLine="540"/>
        <w:jc w:val="both"/>
      </w:pPr>
      <w:r>
        <w:t>14.3. литейные производства с применением следующего оборудования, рассчитанного на максимальное количество расплава 0,5 тонны и более:</w:t>
      </w:r>
    </w:p>
    <w:p w:rsidR="00A84823" w:rsidRDefault="00A84823" w:rsidP="00A84823">
      <w:pPr>
        <w:pStyle w:val="ConsPlusNormal"/>
        <w:ind w:firstLine="540"/>
        <w:jc w:val="both"/>
      </w:pPr>
      <w:r>
        <w:t>вагранки;</w:t>
      </w:r>
    </w:p>
    <w:p w:rsidR="00A84823" w:rsidRDefault="00A84823" w:rsidP="00A84823">
      <w:pPr>
        <w:pStyle w:val="ConsPlusNormal"/>
        <w:ind w:firstLine="540"/>
        <w:jc w:val="both"/>
      </w:pPr>
      <w:r>
        <w:t>индукционные, дуговые, вакуумные, пламенные печи;</w:t>
      </w:r>
    </w:p>
    <w:p w:rsidR="00A84823" w:rsidRDefault="00A84823" w:rsidP="00A84823">
      <w:pPr>
        <w:pStyle w:val="ConsPlusNormal"/>
        <w:ind w:firstLine="540"/>
        <w:jc w:val="both"/>
      </w:pPr>
      <w:r>
        <w:t>электрические печи сопротивления;</w:t>
      </w:r>
    </w:p>
    <w:p w:rsidR="00A84823" w:rsidRDefault="00A84823" w:rsidP="00A84823">
      <w:pPr>
        <w:pStyle w:val="ConsPlusNormal"/>
        <w:ind w:firstLine="540"/>
        <w:jc w:val="both"/>
      </w:pPr>
      <w:r>
        <w:t>термические печи;</w:t>
      </w:r>
    </w:p>
    <w:p w:rsidR="00A84823" w:rsidRDefault="00A84823" w:rsidP="00A84823">
      <w:pPr>
        <w:pStyle w:val="ConsPlusNormal"/>
        <w:ind w:firstLine="540"/>
        <w:jc w:val="both"/>
      </w:pPr>
      <w:r>
        <w:t>печи для химико-термической обработки;</w:t>
      </w:r>
    </w:p>
    <w:p w:rsidR="00A84823" w:rsidRDefault="00A84823" w:rsidP="00A84823">
      <w:pPr>
        <w:pStyle w:val="ConsPlusNormal"/>
        <w:ind w:firstLine="540"/>
        <w:jc w:val="both"/>
      </w:pPr>
      <w:r>
        <w:t>разливочные ковши;</w:t>
      </w:r>
    </w:p>
    <w:p w:rsidR="00A84823" w:rsidRDefault="00A84823" w:rsidP="00A84823">
      <w:pPr>
        <w:pStyle w:val="ConsPlusNormal"/>
        <w:ind w:firstLine="540"/>
        <w:jc w:val="both"/>
      </w:pPr>
      <w:r>
        <w:t>заливочные установки;</w:t>
      </w:r>
    </w:p>
    <w:p w:rsidR="00A84823" w:rsidRDefault="00A84823" w:rsidP="00A84823">
      <w:pPr>
        <w:pStyle w:val="ConsPlusNormal"/>
        <w:ind w:firstLine="540"/>
        <w:jc w:val="both"/>
      </w:pPr>
      <w:proofErr w:type="spellStart"/>
      <w:r>
        <w:t>формовочно</w:t>
      </w:r>
      <w:proofErr w:type="spellEnd"/>
      <w:r>
        <w:t>-разливочные линии и установки;</w:t>
      </w:r>
    </w:p>
    <w:p w:rsidR="00A84823" w:rsidRDefault="00A84823" w:rsidP="00A84823">
      <w:pPr>
        <w:pStyle w:val="ConsPlusNormal"/>
        <w:ind w:firstLine="540"/>
        <w:jc w:val="both"/>
      </w:pPr>
      <w:r>
        <w:t>машины для литья под давлением;</w:t>
      </w:r>
    </w:p>
    <w:p w:rsidR="00A84823" w:rsidRDefault="00A84823" w:rsidP="00A84823">
      <w:pPr>
        <w:pStyle w:val="ConsPlusNormal"/>
        <w:ind w:firstLine="540"/>
        <w:jc w:val="both"/>
      </w:pPr>
      <w:r>
        <w:t>установки центробежного литья;</w:t>
      </w:r>
    </w:p>
    <w:p w:rsidR="00A84823" w:rsidRDefault="00A84823" w:rsidP="00A84823">
      <w:pPr>
        <w:pStyle w:val="ConsPlusNormal"/>
        <w:ind w:firstLine="540"/>
        <w:jc w:val="both"/>
      </w:pPr>
      <w:r>
        <w:t>оборудование для специальных методов литья.</w:t>
      </w:r>
    </w:p>
    <w:p w:rsidR="00A84823" w:rsidRDefault="00A84823" w:rsidP="00A84823">
      <w:pPr>
        <w:pStyle w:val="ConsPlusNormal"/>
        <w:ind w:firstLine="540"/>
        <w:jc w:val="both"/>
      </w:pPr>
      <w:r>
        <w:t>15. Объекты взрывных работ и утилизации боеприпасов, на которых:</w:t>
      </w:r>
    </w:p>
    <w:p w:rsidR="00A84823" w:rsidRDefault="00A84823" w:rsidP="00A84823">
      <w:pPr>
        <w:pStyle w:val="ConsPlusNormal"/>
        <w:ind w:firstLine="540"/>
        <w:jc w:val="both"/>
      </w:pPr>
      <w:r>
        <w:t>используются промышленные взрывчатые вещества в подземных горных выработках, цехах, на участках добычи нефти, при сейсморазведочных работах, в карьерах, сооружениях промышленного и гражданского назначения при обработке материалов энергией взрыва;</w:t>
      </w:r>
    </w:p>
    <w:p w:rsidR="00A84823" w:rsidRDefault="00A84823" w:rsidP="00A84823">
      <w:pPr>
        <w:pStyle w:val="ConsPlusNormal"/>
        <w:ind w:firstLine="540"/>
        <w:jc w:val="both"/>
      </w:pPr>
      <w:r>
        <w:t>используются пиротехнические изделия IV и V классов опасности;</w:t>
      </w:r>
    </w:p>
    <w:p w:rsidR="00A84823" w:rsidRDefault="00A84823" w:rsidP="00A84823">
      <w:pPr>
        <w:pStyle w:val="ConsPlusNormal"/>
        <w:ind w:firstLine="540"/>
        <w:jc w:val="both"/>
      </w:pPr>
      <w:r>
        <w:t>проводятся испытания промышленных взрывчатых веществ и пиротехнических изделий (лаборатории и полигоны).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16. Объекты газораспределительной системы и </w:t>
      </w:r>
      <w:proofErr w:type="spellStart"/>
      <w:r>
        <w:t>газопотребления</w:t>
      </w:r>
      <w:proofErr w:type="spellEnd"/>
      <w:r>
        <w:t xml:space="preserve">, на которых находятся или могут находиться природный газ с избыточным давлением до 1,2 </w:t>
      </w:r>
      <w:proofErr w:type="spellStart"/>
      <w:r>
        <w:t>мегапаскаля</w:t>
      </w:r>
      <w:proofErr w:type="spellEnd"/>
      <w:r>
        <w:t xml:space="preserve"> или сжиженный углеводородный газ с избыточным давлением до 1,6 </w:t>
      </w:r>
      <w:proofErr w:type="spellStart"/>
      <w:r>
        <w:t>мегапаскаля</w:t>
      </w:r>
      <w:proofErr w:type="spellEnd"/>
      <w:r>
        <w:t>:</w:t>
      </w:r>
    </w:p>
    <w:p w:rsidR="00A84823" w:rsidRDefault="00A84823" w:rsidP="00A84823">
      <w:pPr>
        <w:pStyle w:val="ConsPlusNormal"/>
        <w:ind w:firstLine="540"/>
        <w:jc w:val="both"/>
      </w:pPr>
      <w:r>
        <w:t>газонаполнительные станции;</w:t>
      </w:r>
    </w:p>
    <w:p w:rsidR="00A84823" w:rsidRDefault="00A84823" w:rsidP="00A84823">
      <w:pPr>
        <w:pStyle w:val="ConsPlusNormal"/>
        <w:ind w:firstLine="540"/>
        <w:jc w:val="both"/>
      </w:pPr>
      <w:r>
        <w:t>газопроводы городов и населенных пунктов, включая межпоселковые;</w:t>
      </w:r>
    </w:p>
    <w:p w:rsidR="00A84823" w:rsidRDefault="00A84823" w:rsidP="00A84823">
      <w:pPr>
        <w:pStyle w:val="ConsPlusNormal"/>
        <w:ind w:firstLine="540"/>
        <w:jc w:val="both"/>
      </w:pPr>
      <w:r>
        <w:t>газопроводы и газовое оборудование промышленных, сельскохозяйственных и других организаций, за исключением жилищного фонда;</w:t>
      </w:r>
    </w:p>
    <w:p w:rsidR="00A84823" w:rsidRDefault="00A84823" w:rsidP="00A84823">
      <w:pPr>
        <w:pStyle w:val="ConsPlusNormal"/>
        <w:ind w:firstLine="540"/>
        <w:jc w:val="both"/>
      </w:pPr>
      <w:r>
        <w:t>газопроводы и газовое оборудование районных тепловых станций, производственных, отопительно-производственных и отопительных котельных;</w:t>
      </w:r>
    </w:p>
    <w:p w:rsidR="00A84823" w:rsidRDefault="00A84823" w:rsidP="00A84823">
      <w:pPr>
        <w:pStyle w:val="ConsPlusNormal"/>
        <w:ind w:firstLine="540"/>
        <w:jc w:val="both"/>
      </w:pPr>
      <w:r>
        <w:t>газорегуляторные пункты, газорегуляторные установки и шкафные регуляторные пункты;</w:t>
      </w:r>
    </w:p>
    <w:p w:rsidR="00A84823" w:rsidRDefault="00A84823" w:rsidP="00A84823">
      <w:pPr>
        <w:pStyle w:val="ConsPlusNormal"/>
        <w:ind w:firstLine="540"/>
        <w:jc w:val="both"/>
      </w:pPr>
      <w:r>
        <w:t>газонаполнительные пункты;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стационарные автомобильные газозаправочные станции и пункты, </w:t>
      </w:r>
      <w:proofErr w:type="spellStart"/>
      <w:r>
        <w:t>блочно</w:t>
      </w:r>
      <w:proofErr w:type="spellEnd"/>
      <w:r>
        <w:t xml:space="preserve">-модульные </w:t>
      </w:r>
      <w:r>
        <w:lastRenderedPageBreak/>
        <w:t>автомобильные газозаправочные станции;</w:t>
      </w:r>
    </w:p>
    <w:p w:rsidR="00A84823" w:rsidRDefault="00A84823" w:rsidP="00A84823">
      <w:pPr>
        <w:pStyle w:val="ConsPlusNormal"/>
        <w:ind w:firstLine="540"/>
        <w:jc w:val="both"/>
      </w:pPr>
      <w:r>
        <w:t>резервуарные и групповые баллонные установки сжиженных углеводородных газов;</w:t>
      </w:r>
    </w:p>
    <w:p w:rsidR="00A84823" w:rsidRDefault="00A84823" w:rsidP="00A84823">
      <w:pPr>
        <w:pStyle w:val="ConsPlusNormal"/>
        <w:ind w:firstLine="540"/>
        <w:jc w:val="both"/>
      </w:pPr>
      <w:r>
        <w:t>средства безопасности, регулирования и защиты, а также системы автоматизированного управления технологическими процессами распределения и потребления газа;</w:t>
      </w:r>
    </w:p>
    <w:p w:rsidR="00A84823" w:rsidRDefault="00A84823" w:rsidP="00A84823">
      <w:pPr>
        <w:pStyle w:val="ConsPlusNormal"/>
        <w:ind w:firstLine="540"/>
        <w:jc w:val="both"/>
      </w:pPr>
      <w:r>
        <w:t>средства защиты подземных стальных газопроводов и резервуаров от электрохимической коррозии;</w:t>
      </w:r>
    </w:p>
    <w:p w:rsidR="00A84823" w:rsidRDefault="00A84823" w:rsidP="00A84823">
      <w:pPr>
        <w:pStyle w:val="ConsPlusNormal"/>
        <w:ind w:firstLine="540"/>
        <w:jc w:val="both"/>
      </w:pPr>
      <w:r>
        <w:t>стационарные установки для газопламенной обработки металлов.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17. Газопроводы и газовое оборудование тепловых электростанций и </w:t>
      </w:r>
      <w:proofErr w:type="spellStart"/>
      <w:r>
        <w:t>газоэнергетических</w:t>
      </w:r>
      <w:proofErr w:type="spellEnd"/>
      <w:r>
        <w:t xml:space="preserve"> установок, в том числе с избыточным давлением природного газа более 1,2 </w:t>
      </w:r>
      <w:proofErr w:type="spellStart"/>
      <w:r>
        <w:t>мегапаскаля</w:t>
      </w:r>
      <w:proofErr w:type="spellEnd"/>
      <w:r>
        <w:t>, пункты подготовки газа, дожимные компрессорные станции.</w:t>
      </w:r>
    </w:p>
    <w:p w:rsidR="00A84823" w:rsidRDefault="00A84823" w:rsidP="00A84823">
      <w:pPr>
        <w:pStyle w:val="ConsPlusNormal"/>
        <w:ind w:firstLine="540"/>
        <w:jc w:val="both"/>
      </w:pPr>
      <w:r>
        <w:t>18. Объекты магистральных трубопроводов:</w:t>
      </w:r>
    </w:p>
    <w:p w:rsidR="00A84823" w:rsidRDefault="00A84823" w:rsidP="00A84823">
      <w:pPr>
        <w:pStyle w:val="ConsPlusNormal"/>
        <w:ind w:firstLine="540"/>
        <w:jc w:val="both"/>
      </w:pPr>
      <w:r>
        <w:t>магистральные газопроводы, нефтепроводы, нефтепродуктопроводы;</w:t>
      </w:r>
    </w:p>
    <w:p w:rsidR="00A84823" w:rsidRDefault="00A84823" w:rsidP="00A84823">
      <w:pPr>
        <w:pStyle w:val="ConsPlusNormal"/>
        <w:ind w:firstLine="540"/>
        <w:jc w:val="both"/>
      </w:pPr>
      <w:r>
        <w:t>перекачивающие и наливные насосные станции, резервуарные парки, компрессорные станции;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газораспределительные станции, </w:t>
      </w:r>
      <w:proofErr w:type="spellStart"/>
      <w:r>
        <w:t>газоизмерительные</w:t>
      </w:r>
      <w:proofErr w:type="spellEnd"/>
      <w:r>
        <w:t xml:space="preserve"> станции, станции подземного хранения газа, автомобильные газонаполнительные компрессорные станции, пункты редуцирования газа;</w:t>
      </w:r>
    </w:p>
    <w:p w:rsidR="00A84823" w:rsidRDefault="00A84823" w:rsidP="00A84823">
      <w:pPr>
        <w:pStyle w:val="ConsPlusNormal"/>
        <w:ind w:firstLine="540"/>
        <w:jc w:val="both"/>
      </w:pPr>
      <w:r>
        <w:t>трубопроводы с ответвлениями и лупингами, запорной арматурой, переходами через естественные и искусственные препятствия, узлами подключения перекачивающих, компрессорных станций, узлами пуска и приема очистных устройств;</w:t>
      </w:r>
    </w:p>
    <w:p w:rsidR="00A84823" w:rsidRDefault="00A84823" w:rsidP="00A84823">
      <w:pPr>
        <w:pStyle w:val="ConsPlusNormal"/>
        <w:ind w:firstLine="540"/>
        <w:jc w:val="both"/>
      </w:pPr>
      <w:r>
        <w:t>средства защиты трубопроводов, резервуаров и сооружений от коррозии;</w:t>
      </w:r>
    </w:p>
    <w:p w:rsidR="00A84823" w:rsidRDefault="00A84823" w:rsidP="00A84823">
      <w:pPr>
        <w:pStyle w:val="ConsPlusNormal"/>
        <w:ind w:firstLine="540"/>
        <w:jc w:val="both"/>
      </w:pPr>
      <w:r>
        <w:t>средства и системы автоматизации, телемеханики и связи;</w:t>
      </w:r>
    </w:p>
    <w:p w:rsidR="00A84823" w:rsidRDefault="00A84823" w:rsidP="00A84823">
      <w:pPr>
        <w:pStyle w:val="ConsPlusNormal"/>
        <w:ind w:firstLine="540"/>
        <w:jc w:val="both"/>
      </w:pPr>
      <w:r>
        <w:t>противоэрозийные и защитные сооружения трубопроводов;</w:t>
      </w:r>
    </w:p>
    <w:p w:rsidR="00A84823" w:rsidRDefault="00A84823" w:rsidP="00A84823">
      <w:pPr>
        <w:pStyle w:val="ConsPlusNormal"/>
        <w:ind w:firstLine="540"/>
        <w:jc w:val="both"/>
      </w:pPr>
      <w:r>
        <w:t xml:space="preserve">емкости для хранения и </w:t>
      </w:r>
      <w:proofErr w:type="spellStart"/>
      <w:r>
        <w:t>разгазирования</w:t>
      </w:r>
      <w:proofErr w:type="spellEnd"/>
      <w:r>
        <w:t xml:space="preserve"> конденсата, земляные амбары для аварийного выпуска нефти, нефтепродуктов.</w:t>
      </w:r>
    </w:p>
    <w:p w:rsidR="00A84823" w:rsidRDefault="00A84823" w:rsidP="00A84823">
      <w:pPr>
        <w:pStyle w:val="ConsPlusNormal"/>
        <w:ind w:firstLine="540"/>
        <w:jc w:val="both"/>
      </w:pPr>
    </w:p>
    <w:p w:rsidR="00A84823" w:rsidRDefault="00A84823" w:rsidP="00A84823">
      <w:pPr>
        <w:pStyle w:val="ConsPlusNormal"/>
        <w:ind w:firstLine="540"/>
        <w:jc w:val="both"/>
      </w:pPr>
    </w:p>
    <w:p w:rsidR="00A84823" w:rsidRDefault="00A84823" w:rsidP="00A848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23" w:rsidRDefault="00A84823" w:rsidP="00A84823"/>
    <w:p w:rsidR="00E3452D" w:rsidRDefault="00E3452D">
      <w:bookmarkStart w:id="1" w:name="_GoBack"/>
      <w:bookmarkEnd w:id="1"/>
    </w:p>
    <w:sectPr w:rsidR="00E3452D" w:rsidSect="009757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EE"/>
    <w:rsid w:val="004749EE"/>
    <w:rsid w:val="00A84823"/>
    <w:rsid w:val="00E3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4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2019-06-24T12:37:00Z</dcterms:created>
  <dcterms:modified xsi:type="dcterms:W3CDTF">2019-06-24T12:37:00Z</dcterms:modified>
</cp:coreProperties>
</file>